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7" w:rsidRPr="009D0A19" w:rsidRDefault="00171D92" w:rsidP="002D6BF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6"/>
          <w:szCs w:val="36"/>
        </w:rPr>
      </w:pPr>
      <w:r w:rsidRPr="009D0A19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</w:rPr>
        <w:t>新疆科技职业技术学院201</w:t>
      </w:r>
      <w:r w:rsidR="003F17F5">
        <w:rPr>
          <w:rFonts w:ascii="微软雅黑" w:eastAsia="微软雅黑" w:hAnsi="微软雅黑" w:cs="宋体"/>
          <w:b/>
          <w:bCs/>
          <w:kern w:val="36"/>
          <w:sz w:val="36"/>
          <w:szCs w:val="36"/>
        </w:rPr>
        <w:t>7</w:t>
      </w:r>
      <w:r w:rsidRPr="009D0A19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</w:rPr>
        <w:t>年度</w:t>
      </w:r>
      <w:r w:rsidR="0002536C" w:rsidRPr="009D0A19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</w:rPr>
        <w:t>公开</w:t>
      </w:r>
      <w:r w:rsidRPr="009D0A19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</w:rPr>
        <w:t>招聘</w:t>
      </w:r>
    </w:p>
    <w:p w:rsidR="00F97347" w:rsidRPr="00321053" w:rsidRDefault="00F97347" w:rsidP="00AF1551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新疆科技职业技术学院是自治区人民政府批准、国家教育部备案、以培养高级技能型、应用型人才为目标，具有颁发国家学历文凭资格的全日制国家普通高校（教育部编制高等院校统招代码5044）。学院是国家远程教育基地、全国就业率示范院校，学院内设国家职业资格考试考点、及职业技能鉴定中心。下设基础部、预科部、应用工程学院、信息工程学院、纺织与服装学院、艺术与传媒学院、化工技术学院、经济贸易学院、公共管理学院、旅游与酒店管理学院、本科（助学）部和成人继续教育学院等教学部门。</w:t>
      </w:r>
    </w:p>
    <w:p w:rsidR="00251BA8" w:rsidRPr="00321053" w:rsidRDefault="00251BA8" w:rsidP="00AF1551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一、</w:t>
      </w:r>
      <w:r w:rsidR="00DD5C19" w:rsidRPr="0032105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招聘岗位</w:t>
      </w:r>
    </w:p>
    <w:p w:rsidR="0002536C" w:rsidRPr="00321053" w:rsidRDefault="007B1BD1" w:rsidP="00AF1551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（一）</w:t>
      </w:r>
      <w:r w:rsidR="0002536C" w:rsidRPr="0032105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专业</w:t>
      </w:r>
      <w:r w:rsidR="00BA4C75" w:rsidRPr="0032105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教师岗位</w:t>
      </w:r>
    </w:p>
    <w:p w:rsidR="0002536C" w:rsidRPr="00321053" w:rsidRDefault="0002536C" w:rsidP="00AF1551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大专、五年一贯制专业</w:t>
      </w:r>
      <w:r w:rsidR="00B363C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教师岗位</w:t>
      </w:r>
      <w:r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会计与审计、电子商务、人力资源管理、市场营销、旅游管理、电气自动化技术、计算机网络与安全管理、工商企业管理、工程造价、计算机信息管理、建筑工程技术、社会工作、数字媒体艺术设计、物流管理、智能控制技术、信息安全与管理等专业</w:t>
      </w:r>
    </w:p>
    <w:p w:rsidR="0002536C" w:rsidRPr="00321053" w:rsidRDefault="0002536C" w:rsidP="00AF1551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中专专业</w:t>
      </w:r>
      <w:r w:rsidR="00B363C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教师岗位</w:t>
      </w:r>
      <w:r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高速铁路动车乘务、城市交通与运输管理（地铁方向）、幼儿教育、汽车运用与维修、供用电技术、电子电气应用与维修、石油炼制、电气技术应用、电气运行与控制、食品生物工艺、商务俄语、文秘、计算机平面设计、护理等专业。</w:t>
      </w:r>
    </w:p>
    <w:p w:rsidR="0002536C" w:rsidRPr="00321053" w:rsidRDefault="007B1BD1" w:rsidP="00AF1551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（二）</w:t>
      </w:r>
      <w:r w:rsidR="0002536C" w:rsidRPr="0032105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管理岗位</w:t>
      </w:r>
    </w:p>
    <w:p w:rsidR="0002536C" w:rsidRPr="00321053" w:rsidRDefault="0002536C" w:rsidP="00AF1551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</w:t>
      </w:r>
      <w:r w:rsidR="00593ED7"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招生办干事2</w:t>
      </w:r>
      <w:r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</w:t>
      </w:r>
    </w:p>
    <w:p w:rsidR="0002536C" w:rsidRPr="00321053" w:rsidRDefault="007B1BD1" w:rsidP="00AF1551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="00593ED7"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、就业办干事2</w:t>
      </w:r>
      <w:r w:rsidR="0002536C"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名；</w:t>
      </w:r>
    </w:p>
    <w:p w:rsidR="0002536C" w:rsidRPr="00321053" w:rsidRDefault="007B1BD1" w:rsidP="00AF1551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="00593ED7"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、学生政治辅导员</w:t>
      </w:r>
      <w:r w:rsidR="0002536C"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="00593ED7"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="0002536C"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名；</w:t>
      </w:r>
    </w:p>
    <w:p w:rsidR="0002536C" w:rsidRPr="00321053" w:rsidRDefault="00DD5C19" w:rsidP="00AF1551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二、</w:t>
      </w:r>
      <w:r w:rsidR="0002536C" w:rsidRPr="0032105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招聘条件                           </w:t>
      </w:r>
    </w:p>
    <w:p w:rsidR="0002536C" w:rsidRPr="00321053" w:rsidRDefault="0002536C" w:rsidP="00AF1551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="00593ED7"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、各专业任课教师：</w:t>
      </w:r>
      <w:r w:rsidR="007F48CF"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本科以上应、历届毕业生</w:t>
      </w:r>
      <w:r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；具有同岗位教学经验及相应职称的优先；</w:t>
      </w:r>
      <w:r w:rsidR="00594B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年龄在35周岁以下</w:t>
      </w:r>
      <w:r w:rsidR="00594BF8"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02536C" w:rsidRPr="00321053" w:rsidRDefault="0002536C" w:rsidP="00AF1551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="00593ED7"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、管理岗位</w:t>
      </w:r>
      <w:r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86500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大专</w:t>
      </w:r>
      <w:r w:rsidR="007F48CF"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以上应、历届毕业生</w:t>
      </w:r>
      <w:r w:rsidR="00593ED7"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,专业不限</w:t>
      </w:r>
      <w:r w:rsidR="00594B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，年龄在28周岁以下</w:t>
      </w:r>
      <w:r w:rsidR="00593ED7"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0F67E1" w:rsidRPr="00321053" w:rsidRDefault="000F67E1" w:rsidP="00FC19AD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三、招聘程序</w:t>
      </w:r>
    </w:p>
    <w:p w:rsidR="000F67E1" w:rsidRPr="00240D82" w:rsidRDefault="000F67E1" w:rsidP="00AF1551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240D82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(一) 应聘报名</w:t>
      </w:r>
    </w:p>
    <w:p w:rsidR="000F67E1" w:rsidRPr="00321053" w:rsidRDefault="000F67E1" w:rsidP="00AF1551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/>
          <w:color w:val="000000"/>
          <w:kern w:val="0"/>
          <w:sz w:val="24"/>
          <w:szCs w:val="24"/>
        </w:rPr>
        <w:t>报名采取网上报名，应聘人员每人限报一个岗位。凡同时报两个以上</w:t>
      </w:r>
      <w:r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分校及</w:t>
      </w:r>
      <w:r w:rsidRPr="00321053">
        <w:rPr>
          <w:rFonts w:asciiTheme="minorEastAsia" w:hAnsiTheme="minorEastAsia" w:cs="宋体"/>
          <w:color w:val="000000"/>
          <w:kern w:val="0"/>
          <w:sz w:val="24"/>
          <w:szCs w:val="24"/>
        </w:rPr>
        <w:t>岗位的，视为无效。</w:t>
      </w:r>
    </w:p>
    <w:p w:rsidR="000F67E1" w:rsidRPr="00321053" w:rsidRDefault="000F67E1" w:rsidP="00AF1551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/>
          <w:color w:val="000000"/>
          <w:kern w:val="0"/>
          <w:sz w:val="24"/>
          <w:szCs w:val="24"/>
        </w:rPr>
        <w:t>本次招聘报名不接受纸质材料，</w:t>
      </w:r>
      <w:r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个人简历</w:t>
      </w:r>
      <w:r w:rsidRPr="00321053">
        <w:rPr>
          <w:rFonts w:asciiTheme="minorEastAsia" w:hAnsiTheme="minorEastAsia" w:cs="宋体"/>
          <w:color w:val="000000"/>
          <w:kern w:val="0"/>
          <w:sz w:val="24"/>
          <w:szCs w:val="24"/>
        </w:rPr>
        <w:t>以电子邮件形式</w:t>
      </w:r>
      <w:r w:rsidR="002A46A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发送至邮箱</w:t>
      </w:r>
      <w:r w:rsidR="002E2424" w:rsidRPr="002E2424">
        <w:rPr>
          <w:rFonts w:asciiTheme="minorEastAsia" w:hAnsiTheme="minorEastAsia" w:cs="宋体"/>
          <w:color w:val="000000"/>
          <w:kern w:val="0"/>
          <w:sz w:val="24"/>
          <w:szCs w:val="24"/>
        </w:rPr>
        <w:t>rczp2011@126.com</w:t>
      </w:r>
      <w:r w:rsidRPr="00321053">
        <w:rPr>
          <w:rFonts w:asciiTheme="minorEastAsia" w:hAnsiTheme="minorEastAsia" w:cs="宋体"/>
          <w:color w:val="000000"/>
          <w:kern w:val="0"/>
          <w:sz w:val="24"/>
          <w:szCs w:val="24"/>
        </w:rPr>
        <w:t>邮件主题及附件以“姓名</w:t>
      </w:r>
      <w:r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+毕业学校+</w:t>
      </w:r>
      <w:r w:rsidR="00AF1551" w:rsidRPr="003210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报考岗位</w:t>
      </w:r>
      <w:r w:rsidR="007D068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+本人专业</w:t>
      </w:r>
      <w:r w:rsidRPr="00321053">
        <w:rPr>
          <w:rFonts w:asciiTheme="minorEastAsia" w:hAnsiTheme="minorEastAsia" w:cs="宋体"/>
          <w:color w:val="000000"/>
          <w:kern w:val="0"/>
          <w:sz w:val="24"/>
          <w:szCs w:val="24"/>
        </w:rPr>
        <w:t>”命名（请不要重复发送邮件）。应聘人员应如实提供应聘材料，如因材料不实造成的一切后果由应聘人员自负。</w:t>
      </w:r>
    </w:p>
    <w:p w:rsidR="000F67E1" w:rsidRPr="00CC001F" w:rsidRDefault="000F67E1" w:rsidP="00EA357A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bookmarkStart w:id="0" w:name="_GoBack"/>
      <w:r w:rsidRPr="00CC001F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lastRenderedPageBreak/>
        <w:t>(二) 资格审查</w:t>
      </w:r>
    </w:p>
    <w:bookmarkEnd w:id="0"/>
    <w:p w:rsidR="000F67E1" w:rsidRPr="00321053" w:rsidRDefault="000F67E1" w:rsidP="006554DB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/>
          <w:color w:val="000000"/>
          <w:kern w:val="0"/>
          <w:sz w:val="24"/>
          <w:szCs w:val="24"/>
        </w:rPr>
        <w:t>由人事处和用</w:t>
      </w:r>
      <w:r w:rsidR="006554DB">
        <w:rPr>
          <w:rFonts w:asciiTheme="minorEastAsia" w:hAnsiTheme="minorEastAsia" w:cs="宋体"/>
          <w:color w:val="000000"/>
          <w:kern w:val="0"/>
          <w:sz w:val="24"/>
          <w:szCs w:val="24"/>
        </w:rPr>
        <w:t>人部门负责初审应聘人员的材料，以电子邮件的方式通知符合条件者参</w:t>
      </w:r>
      <w:r w:rsidR="006554D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加</w:t>
      </w:r>
      <w:r w:rsidR="006554DB">
        <w:rPr>
          <w:rFonts w:asciiTheme="minorEastAsia" w:hAnsiTheme="minorEastAsia" w:cs="宋体"/>
          <w:color w:val="000000"/>
          <w:kern w:val="0"/>
          <w:sz w:val="24"/>
          <w:szCs w:val="24"/>
        </w:rPr>
        <w:t>面试</w:t>
      </w:r>
      <w:r w:rsidR="00B32D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,路途</w:t>
      </w:r>
      <w:r w:rsidR="00B32D83">
        <w:rPr>
          <w:rFonts w:asciiTheme="minorEastAsia" w:hAnsiTheme="minorEastAsia" w:cs="宋体"/>
          <w:color w:val="000000"/>
          <w:kern w:val="0"/>
          <w:sz w:val="24"/>
          <w:szCs w:val="24"/>
        </w:rPr>
        <w:t>遥远的考生可申请远程面试</w:t>
      </w:r>
      <w:r w:rsidRPr="00321053">
        <w:rPr>
          <w:rFonts w:asciiTheme="minorEastAsia" w:hAnsiTheme="minorEastAsia" w:cs="宋体"/>
          <w:color w:val="000000"/>
          <w:kern w:val="0"/>
          <w:sz w:val="24"/>
          <w:szCs w:val="24"/>
        </w:rPr>
        <w:t>。</w:t>
      </w:r>
    </w:p>
    <w:p w:rsidR="000F67E1" w:rsidRPr="00321053" w:rsidRDefault="000F67E1" w:rsidP="00AF1551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1053">
        <w:rPr>
          <w:rFonts w:asciiTheme="minorEastAsia" w:hAnsiTheme="minorEastAsia" w:cs="宋体"/>
          <w:color w:val="000000"/>
          <w:kern w:val="0"/>
          <w:sz w:val="24"/>
          <w:szCs w:val="24"/>
        </w:rPr>
        <w:t>热忱欢迎有志之士应聘，共创学校美好未来！</w:t>
      </w:r>
    </w:p>
    <w:p w:rsidR="00E30677" w:rsidRPr="00E71CCC" w:rsidRDefault="00E71CCC" w:rsidP="00E71CCC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71CC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联系人：李老师   联系电话：0991-462</w:t>
      </w:r>
      <w:r w:rsidRPr="00E71CCC">
        <w:rPr>
          <w:rFonts w:asciiTheme="minorEastAsia" w:hAnsiTheme="minorEastAsia" w:cs="宋体"/>
          <w:color w:val="000000"/>
          <w:kern w:val="0"/>
          <w:sz w:val="24"/>
          <w:szCs w:val="24"/>
        </w:rPr>
        <w:t>2</w:t>
      </w:r>
      <w:r w:rsidRPr="00E71CC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2359</w:t>
      </w:r>
    </w:p>
    <w:sectPr w:rsidR="00E30677" w:rsidRPr="00E71CCC" w:rsidSect="000E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1B" w:rsidRDefault="0057361B" w:rsidP="00593ED7">
      <w:r>
        <w:separator/>
      </w:r>
    </w:p>
  </w:endnote>
  <w:endnote w:type="continuationSeparator" w:id="0">
    <w:p w:rsidR="0057361B" w:rsidRDefault="0057361B" w:rsidP="0059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1B" w:rsidRDefault="0057361B" w:rsidP="00593ED7">
      <w:r>
        <w:separator/>
      </w:r>
    </w:p>
  </w:footnote>
  <w:footnote w:type="continuationSeparator" w:id="0">
    <w:p w:rsidR="0057361B" w:rsidRDefault="0057361B" w:rsidP="00593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36C"/>
    <w:rsid w:val="0002536C"/>
    <w:rsid w:val="000E3593"/>
    <w:rsid w:val="000E71DC"/>
    <w:rsid w:val="000F67E1"/>
    <w:rsid w:val="00171D92"/>
    <w:rsid w:val="001E0928"/>
    <w:rsid w:val="00240D82"/>
    <w:rsid w:val="00251BA8"/>
    <w:rsid w:val="002A46A4"/>
    <w:rsid w:val="002D6BFD"/>
    <w:rsid w:val="002E2424"/>
    <w:rsid w:val="00321053"/>
    <w:rsid w:val="003223C2"/>
    <w:rsid w:val="003F17F5"/>
    <w:rsid w:val="0057361B"/>
    <w:rsid w:val="00593ED7"/>
    <w:rsid w:val="00594BF8"/>
    <w:rsid w:val="006554DB"/>
    <w:rsid w:val="00734994"/>
    <w:rsid w:val="007B1BD1"/>
    <w:rsid w:val="007B34BF"/>
    <w:rsid w:val="007D0687"/>
    <w:rsid w:val="007F48CF"/>
    <w:rsid w:val="008374A1"/>
    <w:rsid w:val="00865002"/>
    <w:rsid w:val="008A4772"/>
    <w:rsid w:val="0098505E"/>
    <w:rsid w:val="009D0A19"/>
    <w:rsid w:val="00A86433"/>
    <w:rsid w:val="00AB6A61"/>
    <w:rsid w:val="00AE49CB"/>
    <w:rsid w:val="00AF1551"/>
    <w:rsid w:val="00B32D83"/>
    <w:rsid w:val="00B363C2"/>
    <w:rsid w:val="00BA4C75"/>
    <w:rsid w:val="00BD5076"/>
    <w:rsid w:val="00C149BC"/>
    <w:rsid w:val="00C16F7D"/>
    <w:rsid w:val="00C576DA"/>
    <w:rsid w:val="00CB7431"/>
    <w:rsid w:val="00CC001F"/>
    <w:rsid w:val="00CF56ED"/>
    <w:rsid w:val="00D02A3A"/>
    <w:rsid w:val="00D8061F"/>
    <w:rsid w:val="00DD5C19"/>
    <w:rsid w:val="00E30677"/>
    <w:rsid w:val="00E5056D"/>
    <w:rsid w:val="00E71CCC"/>
    <w:rsid w:val="00EA357A"/>
    <w:rsid w:val="00F97347"/>
    <w:rsid w:val="00FC19AD"/>
    <w:rsid w:val="00FF5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431A58-BD46-4A60-8818-8AC5F478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D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536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2536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253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36C"/>
    <w:rPr>
      <w:b/>
      <w:bCs/>
    </w:rPr>
  </w:style>
  <w:style w:type="character" w:styleId="a5">
    <w:name w:val="Hyperlink"/>
    <w:basedOn w:val="a0"/>
    <w:uiPriority w:val="99"/>
    <w:unhideWhenUsed/>
    <w:rsid w:val="000E3593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593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93ED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93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93E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KS_L</dc:creator>
  <cp:keywords/>
  <dc:description/>
  <cp:lastModifiedBy>human</cp:lastModifiedBy>
  <cp:revision>139</cp:revision>
  <dcterms:created xsi:type="dcterms:W3CDTF">2016-02-22T03:48:00Z</dcterms:created>
  <dcterms:modified xsi:type="dcterms:W3CDTF">2016-11-16T05:46:00Z</dcterms:modified>
</cp:coreProperties>
</file>